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F88A5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2"/>
      <w:bookmarkStart w:id="1" w:name="OLE_LINK1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bookmarkStart w:id="2" w:name="_Hlk164429815"/>
      <w:r>
        <w:rPr>
          <w:rFonts w:hint="eastAsia"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招募体验官：</w:t>
      </w:r>
      <w:bookmarkEnd w:id="2"/>
      <w:r>
        <w:rPr>
          <w:rFonts w:hint="eastAsia" w:ascii="Times New Roman" w:hAnsi="Times New Roman" w:cs="Times New Roman"/>
          <w:b/>
          <w:bCs/>
          <w:spacing w:val="8"/>
          <w:sz w:val="28"/>
          <w:szCs w:val="28"/>
          <w:shd w:val="clear" w:color="auto" w:fill="FFFFFF"/>
        </w:rPr>
        <w:t>干细胞&amp;PBMC&amp;NK细胞冻存液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</w:p>
    <w:p w14:paraId="30AEB3D4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39359213">
      <w:pPr>
        <w:pStyle w:val="7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感谢您参加全式金“</w:t>
      </w:r>
      <w:r>
        <w:rPr>
          <w:rFonts w:hint="eastAsia" w:ascii="Times New Roman" w:hAnsi="Times New Roman" w:cs="Times New Roman"/>
          <w:spacing w:val="8"/>
          <w:sz w:val="28"/>
          <w:szCs w:val="28"/>
          <w:shd w:val="clear" w:color="auto" w:fill="FFFFFF"/>
        </w:rPr>
        <w:t>招募体验官：干细胞&amp;PBMC&amp;NK细胞冻</w:t>
      </w:r>
      <w:bookmarkStart w:id="3" w:name="_GoBack"/>
      <w:bookmarkEnd w:id="3"/>
      <w:r>
        <w:rPr>
          <w:rFonts w:hint="eastAsia" w:ascii="Times New Roman" w:hAnsi="Times New Roman" w:cs="Times New Roman"/>
          <w:spacing w:val="8"/>
          <w:sz w:val="28"/>
          <w:szCs w:val="28"/>
          <w:shd w:val="clear" w:color="auto" w:fill="FFFFFF"/>
        </w:rPr>
        <w:t>存液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”活动，请仔细阅读每项内容后认真填写以下信息，并按要求提供信息。</w:t>
      </w:r>
    </w:p>
    <w:p w14:paraId="5731B65F">
      <w:pPr>
        <w:pStyle w:val="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10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  <w:gridCol w:w="5092"/>
      </w:tblGrid>
      <w:tr w14:paraId="45DDB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05" w:type="dxa"/>
          </w:tcPr>
          <w:p w14:paraId="292E41B1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6E9ADB58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14:paraId="20217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805" w:type="dxa"/>
          </w:tcPr>
          <w:p w14:paraId="66385586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1A35E1BB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单位/课题组：</w:t>
            </w:r>
          </w:p>
        </w:tc>
      </w:tr>
      <w:tr w14:paraId="300A4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897" w:type="dxa"/>
            <w:gridSpan w:val="2"/>
            <w:vAlign w:val="center"/>
          </w:tcPr>
          <w:p w14:paraId="3E5B30BB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4B695278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-20696475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/>
                  <w:spacing w:val="23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3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单独使用      </w:t>
            </w:r>
          </w:p>
          <w:p w14:paraId="228DABF3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-165298199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/>
                  <w:spacing w:val="23"/>
                </w:rPr>
              </w:sdtEndPr>
              <w:sdtContent>
                <w:r>
                  <w:rPr>
                    <w:rFonts w:hint="eastAsia" w:ascii="MS Gothic" w:hAnsi="MS Gothic" w:eastAsia="MS Gothic" w:cs="Times New Roman"/>
                    <w:spacing w:val="23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与竞品比较   </w:t>
            </w:r>
            <w:r>
              <w:rPr>
                <w:rFonts w:hint="eastAsia" w:ascii="Times New Roman" w:hAnsi="Times New Roman" w:cs="Times New Roman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竞品品牌：         竞品货号：</w:t>
            </w:r>
          </w:p>
        </w:tc>
      </w:tr>
    </w:tbl>
    <w:p w14:paraId="147BC1C5">
      <w:pPr>
        <w:pStyle w:val="7"/>
        <w:numPr>
          <w:ilvl w:val="0"/>
          <w:numId w:val="1"/>
        </w:numPr>
        <w:spacing w:before="312" w:beforeLines="10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spacing w:val="23"/>
          <w:sz w:val="28"/>
          <w:szCs w:val="28"/>
        </w:rPr>
        <w:t>试用</w:t>
      </w:r>
      <w:r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14:paraId="63935A3A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sdt>
        <w:sdtPr>
          <w:rPr>
            <w:rFonts w:hint="eastAsia" w:ascii="Times New Roman" w:hAnsi="Times New Roman" w:cs="Times New Roman"/>
            <w:spacing w:val="23"/>
            <w:sz w:val="28"/>
            <w:szCs w:val="28"/>
          </w:rPr>
          <w:id w:val="-59402753"/>
          <w14:checkbox>
            <w14:checked w14:val="0"/>
            <w14:checkedState w14:val="0052" w14:font="Wingdings 2"/>
            <w14:uncheckedState w14:val="2610" w14:font="MS Gothic"/>
          </w14:checkbox>
        </w:sdtPr>
        <w:sdtEndPr>
          <w:rPr>
            <w:rFonts w:hint="eastAsia" w:ascii="Times New Roman" w:hAnsi="Times New Roman" w:cs="Times New Roman"/>
            <w:spacing w:val="23"/>
            <w:sz w:val="28"/>
            <w:szCs w:val="28"/>
          </w:rPr>
        </w:sdtEndPr>
        <w:sdtContent>
          <w:r>
            <w:rPr>
              <w:rFonts w:hint="eastAsia" w:ascii="MS Gothic" w:hAnsi="MS Gothic" w:eastAsia="MS Gothic" w:cs="Times New Roman"/>
              <w:spacing w:val="23"/>
              <w:sz w:val="28"/>
              <w:szCs w:val="28"/>
            </w:rPr>
            <w:t>☐</w:t>
          </w:r>
        </w:sdtContent>
      </w:sdt>
      <w:r>
        <w:rPr>
          <w:rFonts w:hint="eastAsia" w:ascii="Times New Roman" w:hAnsi="Times New Roman" w:cs="Times New Roman"/>
          <w:i/>
          <w:iCs/>
          <w:spacing w:val="23"/>
          <w:sz w:val="28"/>
          <w:szCs w:val="28"/>
        </w:rPr>
        <w:t>TranasStem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Stem Cell Cryopreservation Medium-Protein Free</w:t>
      </w:r>
      <w:r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(</w:t>
      </w:r>
      <w:r>
        <w:rPr>
          <w:rFonts w:ascii="Times New Roman" w:hAnsi="Times New Roman" w:cs="Times New Roman"/>
          <w:spacing w:val="23"/>
          <w:sz w:val="28"/>
          <w:szCs w:val="28"/>
        </w:rPr>
        <w:t>目录号：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MC103</w:t>
      </w:r>
      <w:r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3493C541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sdt>
        <w:sdtPr>
          <w:rPr>
            <w:rFonts w:hint="eastAsia" w:ascii="Times New Roman" w:hAnsi="Times New Roman" w:cs="Times New Roman"/>
            <w:spacing w:val="23"/>
            <w:sz w:val="28"/>
            <w:szCs w:val="28"/>
          </w:rPr>
          <w:id w:val="195278883"/>
          <w14:checkbox>
            <w14:checked w14:val="0"/>
            <w14:checkedState w14:val="0052" w14:font="Wingdings 2"/>
            <w14:uncheckedState w14:val="2610" w14:font="MS Gothic"/>
          </w14:checkbox>
        </w:sdtPr>
        <w:sdtEndPr>
          <w:rPr>
            <w:rFonts w:hint="eastAsia" w:ascii="Times New Roman" w:hAnsi="Times New Roman" w:cs="Times New Roman"/>
            <w:spacing w:val="23"/>
            <w:sz w:val="28"/>
            <w:szCs w:val="28"/>
          </w:rPr>
        </w:sdtEndPr>
        <w:sdtContent>
          <w:r>
            <w:rPr>
              <w:rFonts w:hint="eastAsia" w:ascii="MS Gothic" w:hAnsi="MS Gothic" w:eastAsia="MS Gothic" w:cs="Times New Roman"/>
              <w:spacing w:val="23"/>
              <w:sz w:val="28"/>
              <w:szCs w:val="28"/>
            </w:rPr>
            <w:t>☐</w:t>
          </w:r>
        </w:sdtContent>
      </w:sdt>
      <w:r>
        <w:rPr>
          <w:rFonts w:hint="eastAsia" w:ascii="Times New Roman" w:hAnsi="Times New Roman" w:cs="Times New Roman"/>
          <w:i/>
          <w:iCs/>
          <w:spacing w:val="23"/>
          <w:sz w:val="28"/>
          <w:szCs w:val="28"/>
        </w:rPr>
        <w:t>TranasStem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Peripheral Blood Mononuclear Cell Cryopreservation Medium-Protein Free</w:t>
      </w:r>
      <w:r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(</w:t>
      </w:r>
      <w:r>
        <w:rPr>
          <w:rFonts w:ascii="Times New Roman" w:hAnsi="Times New Roman" w:cs="Times New Roman"/>
          <w:spacing w:val="23"/>
          <w:sz w:val="28"/>
          <w:szCs w:val="28"/>
        </w:rPr>
        <w:t>目录号：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MC104</w:t>
      </w:r>
      <w:r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61F3EB46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sdt>
        <w:sdtPr>
          <w:rPr>
            <w:rFonts w:hint="eastAsia" w:ascii="Times New Roman" w:hAnsi="Times New Roman" w:cs="Times New Roman"/>
            <w:spacing w:val="23"/>
            <w:sz w:val="28"/>
            <w:szCs w:val="28"/>
          </w:rPr>
          <w:id w:val="-64038185"/>
          <w14:checkbox>
            <w14:checked w14:val="0"/>
            <w14:checkedState w14:val="0052" w14:font="Wingdings 2"/>
            <w14:uncheckedState w14:val="2610" w14:font="MS Gothic"/>
          </w14:checkbox>
        </w:sdtPr>
        <w:sdtEndPr>
          <w:rPr>
            <w:rFonts w:hint="eastAsia" w:ascii="Times New Roman" w:hAnsi="Times New Roman" w:cs="Times New Roman"/>
            <w:spacing w:val="23"/>
            <w:sz w:val="28"/>
            <w:szCs w:val="28"/>
          </w:rPr>
        </w:sdtEndPr>
        <w:sdtContent>
          <w:r>
            <w:rPr>
              <w:rFonts w:hint="eastAsia" w:ascii="MS Gothic" w:hAnsi="MS Gothic" w:eastAsia="MS Gothic" w:cs="Times New Roman"/>
              <w:spacing w:val="23"/>
              <w:sz w:val="28"/>
              <w:szCs w:val="28"/>
            </w:rPr>
            <w:t>☐</w:t>
          </w:r>
        </w:sdtContent>
      </w:sdt>
      <w:r>
        <w:rPr>
          <w:rFonts w:hint="eastAsia" w:ascii="Times New Roman" w:hAnsi="Times New Roman" w:cs="Times New Roman"/>
          <w:i/>
          <w:iCs/>
          <w:spacing w:val="23"/>
          <w:sz w:val="28"/>
          <w:szCs w:val="28"/>
        </w:rPr>
        <w:t>TranasStem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Natural Killer</w:t>
      </w:r>
      <w:r>
        <w:rPr>
          <w:rFonts w:hint="eastAsia" w:ascii="Times New Roman" w:hAnsi="Times New Roman" w:cs="Times New Roman"/>
          <w:spacing w:val="23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Cell Cryopreservation Medium-Protein Free</w:t>
      </w:r>
      <w:r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(</w:t>
      </w:r>
      <w:r>
        <w:rPr>
          <w:rFonts w:ascii="Times New Roman" w:hAnsi="Times New Roman" w:cs="Times New Roman"/>
          <w:spacing w:val="23"/>
          <w:sz w:val="28"/>
          <w:szCs w:val="28"/>
        </w:rPr>
        <w:t>目录号：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MC105</w:t>
      </w:r>
      <w:r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15492519">
      <w:pPr>
        <w:pStyle w:val="7"/>
        <w:spacing w:before="0" w:beforeAutospacing="0" w:after="0" w:afterAutospacing="0"/>
        <w:rPr>
          <w:rFonts w:hint="eastAsia" w:ascii="Times New Roman" w:hAnsi="Times New Roman" w:cs="Times New Roman"/>
          <w:spacing w:val="23"/>
          <w:sz w:val="28"/>
          <w:szCs w:val="28"/>
        </w:rPr>
      </w:pPr>
    </w:p>
    <w:p w14:paraId="72B593B8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22B5B84B">
      <w:pPr>
        <w:pStyle w:val="7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145F3528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冻存的细胞类型</w:t>
      </w:r>
    </w:p>
    <w:p w14:paraId="25E1DC0A">
      <w:pPr>
        <w:pStyle w:val="7"/>
        <w:numPr>
          <w:numId w:val="0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06BE39F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冻存的</w:t>
      </w:r>
      <w:r>
        <w:rPr>
          <w:rFonts w:hint="eastAsia" w:ascii="Times New Roman" w:hAnsi="Times New Roman" w:cs="Times New Roman"/>
          <w:bCs/>
          <w:sz w:val="28"/>
          <w:szCs w:val="28"/>
        </w:rPr>
        <w:t>细胞</w:t>
      </w: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密度</w:t>
      </w:r>
    </w:p>
    <w:p w14:paraId="78D55D2B">
      <w:pPr>
        <w:pStyle w:val="7"/>
        <w:numPr>
          <w:numId w:val="0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98C9E7C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hint="eastAsia"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冻存时间</w:t>
      </w:r>
    </w:p>
    <w:p w14:paraId="18A6DBBF">
      <w:pPr>
        <w:pStyle w:val="7"/>
        <w:numPr>
          <w:numId w:val="0"/>
        </w:numPr>
        <w:spacing w:beforeAutospacing="0" w:afterAutospacing="0" w:line="360" w:lineRule="auto"/>
        <w:jc w:val="both"/>
        <w:rPr>
          <w:rFonts w:hint="eastAsia" w:ascii="Times New Roman" w:hAnsi="Times New Roman" w:cs="Times New Roman"/>
          <w:bCs/>
          <w:sz w:val="28"/>
          <w:szCs w:val="28"/>
        </w:rPr>
      </w:pPr>
    </w:p>
    <w:p w14:paraId="716B39E0">
      <w:pPr>
        <w:pStyle w:val="7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复苏后细胞的活率及镜下细胞培养图</w:t>
      </w: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>或其它细胞活力检测数据</w:t>
      </w:r>
      <w:r>
        <w:rPr>
          <w:rFonts w:hint="eastAsia" w:ascii="Times New Roman" w:hAnsi="Times New Roman" w:cs="Times New Roman"/>
          <w:bCs/>
          <w:sz w:val="28"/>
          <w:szCs w:val="28"/>
        </w:rPr>
        <w:t>（图片大小≥</w:t>
      </w:r>
      <w:r>
        <w:rPr>
          <w:rFonts w:ascii="Times New Roman" w:hAnsi="Times New Roman" w:cs="Times New Roman"/>
          <w:bCs/>
          <w:sz w:val="28"/>
          <w:szCs w:val="28"/>
        </w:rPr>
        <w:t>300 KB</w:t>
      </w:r>
      <w:r>
        <w:rPr>
          <w:rFonts w:hint="eastAsia" w:ascii="Times New Roman" w:hAnsi="Times New Roman" w:cs="Times New Roman"/>
          <w:bCs/>
          <w:sz w:val="28"/>
          <w:szCs w:val="28"/>
        </w:rPr>
        <w:t>）</w:t>
      </w:r>
    </w:p>
    <w:p w14:paraId="46B5578F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t xml:space="preserve">   </w:t>
      </w:r>
    </w:p>
    <w:p w14:paraId="33683190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    </w:t>
      </w:r>
    </w:p>
    <w:p w14:paraId="3F423096">
      <w:pPr>
        <w:pStyle w:val="7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．留下一句您想</w:t>
      </w:r>
      <w:r>
        <w:rPr>
          <w:rFonts w:hint="eastAsia" w:ascii="Times New Roman" w:hAnsi="Times New Roman" w:cs="Times New Roman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694ECB13">
      <w:pPr>
        <w:rPr>
          <w:rFonts w:ascii="Times New Roman" w:hAnsi="Times New Roman" w:eastAsia="宋体" w:cs="Times New Roman"/>
          <w:sz w:val="28"/>
          <w:szCs w:val="28"/>
        </w:rPr>
      </w:pPr>
    </w:p>
    <w:p w14:paraId="219F5903">
      <w:pPr>
        <w:rPr>
          <w:rFonts w:ascii="Times New Roman" w:hAnsi="Times New Roman" w:eastAsia="宋体" w:cs="Times New Roman"/>
          <w:sz w:val="28"/>
          <w:szCs w:val="28"/>
        </w:rPr>
      </w:pPr>
    </w:p>
    <w:p w14:paraId="0ED176EA"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注意事项：</w:t>
      </w:r>
    </w:p>
    <w:p w14:paraId="14CBAEC6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*请将所有文件（反馈表+实验数据原图）</w:t>
      </w:r>
      <w:r>
        <w:fldChar w:fldCharType="begin"/>
      </w:r>
      <w:r>
        <w:instrText xml:space="preserve"> HYPERLINK "mailto:打包发送至trans@transgen.com" </w:instrText>
      </w:r>
      <w:r>
        <w:fldChar w:fldCharType="separate"/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t>打包发送至trans@transgen.com</w:t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fldChar w:fldCharType="end"/>
      </w:r>
      <w:r>
        <w:rPr>
          <w:rFonts w:ascii="Times New Roman" w:hAnsi="Times New Roman" w:eastAsia="宋体" w:cs="Times New Roman"/>
          <w:sz w:val="28"/>
          <w:szCs w:val="28"/>
        </w:rPr>
        <w:t>，文件格式命名为：单位+姓名+使用的产品货号。</w:t>
      </w:r>
    </w:p>
    <w:p w14:paraId="64FCAB82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*如对表格内容有疑问可拨打+86-10-57815020进行咨询。</w:t>
      </w:r>
      <w:r>
        <w:rPr>
          <w:rFonts w:ascii="Times New Roman" w:hAnsi="Times New Roman" w:eastAsia="宋体" w:cs="Times New Roman"/>
          <w:color w:val="000000"/>
        </w:rPr>
        <w:t xml:space="preserve">                                      </w:t>
      </w:r>
    </w:p>
    <w:p w14:paraId="384A9243">
      <w:r>
        <w:t xml:space="preserve"> </w:t>
      </w:r>
      <w:bookmarkEnd w:id="0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B1AAEB">
    <w:pPr>
      <w:spacing w:line="240" w:lineRule="atLeast"/>
      <w:ind w:firstLine="643" w:firstLineChars="200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ascii="华文楷体" w:hAnsi="华文楷体" w:eastAsia="华文楷体" w:cs="Times New Roman"/>
        <w:b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hAnsi="华文楷体" w:eastAsia="华文楷体" w:cs="Times New Roman"/>
        <w:b/>
        <w:sz w:val="32"/>
        <w:szCs w:val="32"/>
      </w:rPr>
      <w:t>北京全式金生物技术</w:t>
    </w:r>
    <w:r>
      <w:rPr>
        <w:rFonts w:hint="eastAsia" w:ascii="华文楷体" w:hAnsi="华文楷体" w:eastAsia="华文楷体" w:cs="Times New Roman"/>
        <w:b/>
        <w:sz w:val="32"/>
        <w:szCs w:val="32"/>
      </w:rPr>
      <w:t>股份</w:t>
    </w:r>
    <w:r>
      <w:rPr>
        <w:rFonts w:ascii="华文楷体" w:hAnsi="华文楷体" w:eastAsia="华文楷体" w:cs="Times New Roman"/>
        <w:b/>
        <w:sz w:val="32"/>
        <w:szCs w:val="32"/>
      </w:rPr>
      <w:t>有限公司</w:t>
    </w:r>
  </w:p>
  <w:p w14:paraId="74F699AA">
    <w:pPr>
      <w:spacing w:line="240" w:lineRule="atLeast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hint="eastAsia" w:ascii="Times New Roman" w:hAnsi="Times New Roman" w:eastAsia="华文楷体" w:cs="Times New Roman"/>
        <w:b/>
        <w:sz w:val="32"/>
        <w:szCs w:val="32"/>
      </w:rPr>
      <w:t xml:space="preserve">        </w:t>
    </w:r>
    <w:r>
      <w:rPr>
        <w:rFonts w:ascii="Times New Roman" w:hAnsi="Times New Roman" w:eastAsia="华文楷体" w:cs="Times New Roman"/>
        <w:b/>
        <w:sz w:val="32"/>
        <w:szCs w:val="32"/>
      </w:rPr>
      <w:t xml:space="preserve">TransGen Biotech </w:t>
    </w:r>
    <w:r>
      <w:rPr>
        <w:rFonts w:hint="eastAsia" w:ascii="Times New Roman" w:hAnsi="Times New Roman" w:eastAsia="华文楷体" w:cs="Times New Roman"/>
        <w:b/>
        <w:sz w:val="32"/>
        <w:szCs w:val="32"/>
      </w:rPr>
      <w:t>Co</w:t>
    </w:r>
    <w:r>
      <w:rPr>
        <w:rFonts w:ascii="Times New Roman" w:hAnsi="Times New Roman" w:eastAsia="华文楷体" w:cs="Times New Roman"/>
        <w:b/>
        <w:sz w:val="32"/>
        <w:szCs w:val="32"/>
      </w:rPr>
      <w:t>.</w:t>
    </w:r>
    <w:r>
      <w:rPr>
        <w:rFonts w:hint="eastAsia" w:ascii="Times New Roman" w:hAnsi="Times New Roman" w:eastAsia="华文楷体" w:cs="Times New Roman"/>
        <w:b/>
        <w:sz w:val="32"/>
        <w:szCs w:val="32"/>
      </w:rPr>
      <w:t>,Ltd.</w:t>
    </w:r>
  </w:p>
  <w:p w14:paraId="3371F39D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08A1B"/>
    <w:multiLevelType w:val="singleLevel"/>
    <w:tmpl w:val="44408A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417CBE"/>
    <w:multiLevelType w:val="singleLevel"/>
    <w:tmpl w:val="55417CBE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hNGJiMWVmZTg4ZjFhYWZhYWFiMzBkODkwYWRkZmU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863648D"/>
    <w:rsid w:val="08A234FA"/>
    <w:rsid w:val="08E51011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3874B4"/>
    <w:rsid w:val="2DDC0733"/>
    <w:rsid w:val="2E6A3DE2"/>
    <w:rsid w:val="31523460"/>
    <w:rsid w:val="319A0D8F"/>
    <w:rsid w:val="34833930"/>
    <w:rsid w:val="36453593"/>
    <w:rsid w:val="382947EF"/>
    <w:rsid w:val="38EC419A"/>
    <w:rsid w:val="39E62997"/>
    <w:rsid w:val="3A920D71"/>
    <w:rsid w:val="3A9C74FA"/>
    <w:rsid w:val="3D9B7F3D"/>
    <w:rsid w:val="3F6820A1"/>
    <w:rsid w:val="427C610E"/>
    <w:rsid w:val="43943464"/>
    <w:rsid w:val="49DF333E"/>
    <w:rsid w:val="49E76BE6"/>
    <w:rsid w:val="4E4B7916"/>
    <w:rsid w:val="4F2F6737"/>
    <w:rsid w:val="51BE37FD"/>
    <w:rsid w:val="593B4ABC"/>
    <w:rsid w:val="5A8042EB"/>
    <w:rsid w:val="5C08002F"/>
    <w:rsid w:val="5C1C19A0"/>
    <w:rsid w:val="60C80598"/>
    <w:rsid w:val="61C251E9"/>
    <w:rsid w:val="63A60482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11"/>
    <w:link w:val="4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11"/>
    <w:link w:val="2"/>
    <w:semiHidden/>
    <w:qFormat/>
    <w:uiPriority w:val="99"/>
  </w:style>
  <w:style w:type="character" w:customStyle="1" w:styleId="20">
    <w:name w:val="批注主题 字符"/>
    <w:basedOn w:val="19"/>
    <w:link w:val="8"/>
    <w:semiHidden/>
    <w:qFormat/>
    <w:uiPriority w:val="99"/>
    <w:rPr>
      <w:b/>
      <w:bCs/>
    </w:rPr>
  </w:style>
  <w:style w:type="character" w:customStyle="1" w:styleId="21">
    <w:name w:val="日期 字符"/>
    <w:basedOn w:val="11"/>
    <w:link w:val="3"/>
    <w:semiHidden/>
    <w:qFormat/>
    <w:uiPriority w:val="99"/>
  </w:style>
  <w:style w:type="character" w:customStyle="1" w:styleId="22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979939-91C3-4824-9C76-7B20B3FBFA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323</Words>
  <Characters>550</Characters>
  <Lines>5</Lines>
  <Paragraphs>1</Paragraphs>
  <TotalTime>63</TotalTime>
  <ScaleCrop>false</ScaleCrop>
  <LinksUpToDate>false</LinksUpToDate>
  <CharactersWithSpaces>647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2024-03-29T03:09:00Z</dcterms:created>
  <dc:creator>XMY_transgen</dc:creator>
  <cp:lastModifiedBy>石佳</cp:lastModifiedBy>
  <cp:lastPrinted>2019-06-18T03:45:00Z</cp:lastPrinted>
  <dcterms:modified xsi:type="dcterms:W3CDTF">2024-10-25T00:51:55Z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61A9997F71D74C06AF1EB13606DD4DCE_13</vt:lpwstr>
  </property>
</Properties>
</file>